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99" w:rsidRPr="00177A27" w:rsidRDefault="009E6299" w:rsidP="009E6299">
      <w:pPr>
        <w:jc w:val="center"/>
        <w:rPr>
          <w:rFonts w:eastAsia="Times New Roman"/>
          <w:b/>
          <w:sz w:val="22"/>
          <w:szCs w:val="22"/>
        </w:rPr>
      </w:pPr>
      <w:r w:rsidRPr="00177A27">
        <w:rPr>
          <w:rFonts w:eastAsia="Times New Roman"/>
          <w:b/>
          <w:sz w:val="22"/>
          <w:szCs w:val="22"/>
        </w:rPr>
        <w:t xml:space="preserve">ZASADY PRZYZNAWANIA REFUNDACJI KOSZTÓW OPIEKI NAD DZIECKIEM/DZIEĆMI LUB OSOBĄ ZALEŻNĄ </w:t>
      </w:r>
    </w:p>
    <w:p w:rsidR="00177A27" w:rsidRPr="00177A27" w:rsidRDefault="00177A27" w:rsidP="009E6299">
      <w:pPr>
        <w:jc w:val="center"/>
        <w:rPr>
          <w:rFonts w:eastAsia="Times New Roman"/>
          <w:b/>
          <w:sz w:val="22"/>
          <w:szCs w:val="22"/>
        </w:rPr>
      </w:pPr>
    </w:p>
    <w:p w:rsidR="009E6299" w:rsidRPr="00177A27" w:rsidRDefault="009E6299" w:rsidP="009E6299">
      <w:pPr>
        <w:autoSpaceDE w:val="0"/>
        <w:jc w:val="both"/>
        <w:rPr>
          <w:rFonts w:eastAsia="Times New Roman"/>
          <w:b/>
          <w:sz w:val="22"/>
          <w:szCs w:val="22"/>
        </w:rPr>
      </w:pPr>
    </w:p>
    <w:p w:rsidR="00177A27" w:rsidRPr="00177A27" w:rsidRDefault="00177A27" w:rsidP="009E6299">
      <w:pPr>
        <w:autoSpaceDE w:val="0"/>
        <w:jc w:val="both"/>
        <w:rPr>
          <w:rFonts w:eastAsia="Times New Roman"/>
          <w:b/>
          <w:sz w:val="22"/>
          <w:szCs w:val="22"/>
        </w:rPr>
      </w:pPr>
    </w:p>
    <w:p w:rsidR="00177A27" w:rsidRDefault="00177A27" w:rsidP="009E6299">
      <w:pPr>
        <w:autoSpaceDE w:val="0"/>
        <w:jc w:val="both"/>
        <w:rPr>
          <w:rFonts w:eastAsia="Times New Roman"/>
          <w:b/>
          <w:sz w:val="22"/>
          <w:szCs w:val="22"/>
        </w:rPr>
      </w:pPr>
      <w:r w:rsidRPr="009001C0">
        <w:rPr>
          <w:rFonts w:eastAsia="Times New Roman"/>
          <w:b/>
          <w:sz w:val="22"/>
          <w:szCs w:val="22"/>
          <w:u w:val="single"/>
        </w:rPr>
        <w:t>Podstawa prawna</w:t>
      </w:r>
      <w:r w:rsidRPr="00177A27">
        <w:rPr>
          <w:rFonts w:eastAsia="Times New Roman"/>
          <w:b/>
          <w:sz w:val="22"/>
          <w:szCs w:val="22"/>
        </w:rPr>
        <w:t>:</w:t>
      </w:r>
    </w:p>
    <w:p w:rsidR="00177A27" w:rsidRPr="00177A27" w:rsidRDefault="00177A27" w:rsidP="009E6299">
      <w:pPr>
        <w:autoSpaceDE w:val="0"/>
        <w:jc w:val="both"/>
        <w:rPr>
          <w:rFonts w:eastAsia="Times New Roman"/>
          <w:b/>
          <w:sz w:val="22"/>
          <w:szCs w:val="22"/>
        </w:rPr>
      </w:pPr>
    </w:p>
    <w:p w:rsidR="00177A27" w:rsidRPr="00177A27" w:rsidRDefault="00177A27" w:rsidP="00177A27">
      <w:pPr>
        <w:widowControl/>
        <w:suppressAutoHyphens w:val="0"/>
        <w:autoSpaceDE w:val="0"/>
        <w:autoSpaceDN w:val="0"/>
        <w:adjustRightInd w:val="0"/>
        <w:jc w:val="both"/>
        <w:rPr>
          <w:rFonts w:eastAsia="Times New Roman"/>
          <w:b/>
          <w:sz w:val="22"/>
          <w:szCs w:val="22"/>
        </w:rPr>
      </w:pPr>
      <w:r w:rsidRPr="00177A27">
        <w:rPr>
          <w:rFonts w:eastAsia="Times New Roman"/>
          <w:b/>
          <w:sz w:val="22"/>
          <w:szCs w:val="22"/>
        </w:rPr>
        <w:t xml:space="preserve">Art. 61 </w:t>
      </w:r>
      <w:r w:rsidRPr="00177A27">
        <w:rPr>
          <w:rFonts w:eastAsiaTheme="minorHAnsi"/>
          <w:iCs/>
          <w:sz w:val="22"/>
          <w:szCs w:val="22"/>
        </w:rPr>
        <w:t xml:space="preserve">ustawy z dnia 20 kwietnia 2004r. o promocji zatrudnienia i instytucjach rynku pracy(tekst jednolity Dz.U. z 2016r., poz.645, z </w:t>
      </w:r>
      <w:proofErr w:type="spellStart"/>
      <w:r w:rsidRPr="00177A27">
        <w:rPr>
          <w:rFonts w:eastAsiaTheme="minorHAnsi"/>
          <w:iCs/>
          <w:sz w:val="22"/>
          <w:szCs w:val="22"/>
        </w:rPr>
        <w:t>późn</w:t>
      </w:r>
      <w:proofErr w:type="spellEnd"/>
      <w:r w:rsidRPr="00177A27">
        <w:rPr>
          <w:rFonts w:eastAsiaTheme="minorHAnsi"/>
          <w:iCs/>
          <w:sz w:val="22"/>
          <w:szCs w:val="22"/>
        </w:rPr>
        <w:t xml:space="preserve">. </w:t>
      </w:r>
      <w:proofErr w:type="spellStart"/>
      <w:r w:rsidRPr="00177A27">
        <w:rPr>
          <w:rFonts w:eastAsiaTheme="minorHAnsi"/>
          <w:iCs/>
          <w:sz w:val="22"/>
          <w:szCs w:val="22"/>
        </w:rPr>
        <w:t>zm</w:t>
      </w:r>
      <w:proofErr w:type="spellEnd"/>
      <w:r w:rsidRPr="00177A27">
        <w:rPr>
          <w:rFonts w:eastAsiaTheme="minorHAnsi"/>
          <w:iCs/>
          <w:sz w:val="22"/>
          <w:szCs w:val="22"/>
        </w:rPr>
        <w:t>),</w:t>
      </w:r>
    </w:p>
    <w:p w:rsidR="00177A27" w:rsidRDefault="00177A27" w:rsidP="009E6299">
      <w:pPr>
        <w:autoSpaceDE w:val="0"/>
        <w:jc w:val="both"/>
        <w:rPr>
          <w:rFonts w:eastAsia="Times New Roman"/>
          <w:b/>
          <w:sz w:val="22"/>
          <w:szCs w:val="22"/>
        </w:rPr>
      </w:pPr>
    </w:p>
    <w:p w:rsidR="009E6299" w:rsidRDefault="009E6299" w:rsidP="009E6299">
      <w:pPr>
        <w:autoSpaceDE w:val="0"/>
        <w:jc w:val="both"/>
        <w:rPr>
          <w:rFonts w:eastAsia="Times New Roman"/>
          <w:b/>
          <w:sz w:val="22"/>
          <w:szCs w:val="22"/>
        </w:rPr>
      </w:pPr>
      <w:r w:rsidRPr="009001C0">
        <w:rPr>
          <w:rFonts w:eastAsia="Times New Roman"/>
          <w:b/>
          <w:sz w:val="22"/>
          <w:szCs w:val="22"/>
          <w:u w:val="single"/>
        </w:rPr>
        <w:t>Warunki otrzymania refundacji</w:t>
      </w:r>
      <w:r w:rsidRPr="00177A27">
        <w:rPr>
          <w:rFonts w:eastAsia="Times New Roman"/>
          <w:b/>
          <w:sz w:val="22"/>
          <w:szCs w:val="22"/>
        </w:rPr>
        <w:t>:</w:t>
      </w:r>
    </w:p>
    <w:p w:rsidR="00177A27" w:rsidRPr="00177A27" w:rsidRDefault="00177A27" w:rsidP="009E6299">
      <w:pPr>
        <w:autoSpaceDE w:val="0"/>
        <w:jc w:val="both"/>
        <w:rPr>
          <w:rFonts w:eastAsia="Times New Roman"/>
          <w:b/>
          <w:sz w:val="22"/>
          <w:szCs w:val="22"/>
        </w:rPr>
      </w:pPr>
    </w:p>
    <w:p w:rsidR="009E6299" w:rsidRPr="00177A27" w:rsidRDefault="009E6299" w:rsidP="009E6299">
      <w:pPr>
        <w:autoSpaceDE w:val="0"/>
        <w:jc w:val="both"/>
        <w:rPr>
          <w:rFonts w:eastAsia="Times New Roman"/>
          <w:sz w:val="22"/>
          <w:szCs w:val="22"/>
        </w:rPr>
      </w:pPr>
      <w:r w:rsidRPr="00177A27">
        <w:rPr>
          <w:rFonts w:eastAsia="Times New Roman"/>
          <w:sz w:val="22"/>
          <w:szCs w:val="22"/>
        </w:rPr>
        <w:t xml:space="preserve"> O refundację kosztów opieki na dzieckiem/dziećmi może ubiegać się osoba bezrobotna posiadająca co najmniej jedno dziecko do 6 roku życia lub co najmniej jed</w:t>
      </w:r>
      <w:r w:rsidR="00177A27">
        <w:rPr>
          <w:rFonts w:eastAsia="Times New Roman"/>
          <w:sz w:val="22"/>
          <w:szCs w:val="22"/>
        </w:rPr>
        <w:t>no dziecko niepełnosprawne do 7</w:t>
      </w:r>
      <w:r w:rsidRPr="00177A27">
        <w:rPr>
          <w:rFonts w:eastAsia="Times New Roman"/>
          <w:sz w:val="22"/>
          <w:szCs w:val="22"/>
        </w:rPr>
        <w:t xml:space="preserve"> roku życia, a o refundację kosztów opieki nad osobą zależną osoba pełniąca opiekę nad tą osobą </w:t>
      </w:r>
    </w:p>
    <w:p w:rsidR="009E6299" w:rsidRPr="00177A27" w:rsidRDefault="009E6299" w:rsidP="009E6299">
      <w:pPr>
        <w:autoSpaceDE w:val="0"/>
        <w:jc w:val="both"/>
        <w:rPr>
          <w:rFonts w:eastAsia="Times New Roman"/>
          <w:sz w:val="22"/>
          <w:szCs w:val="22"/>
        </w:rPr>
      </w:pPr>
      <w:r w:rsidRPr="00177A27">
        <w:rPr>
          <w:rFonts w:eastAsia="Times New Roman"/>
          <w:sz w:val="22"/>
          <w:szCs w:val="22"/>
        </w:rPr>
        <w:t>jeżeli:</w:t>
      </w:r>
    </w:p>
    <w:p w:rsidR="00177A27" w:rsidRDefault="009E6299" w:rsidP="009E6299">
      <w:pPr>
        <w:numPr>
          <w:ilvl w:val="0"/>
          <w:numId w:val="1"/>
        </w:numPr>
        <w:autoSpaceDE w:val="0"/>
        <w:jc w:val="both"/>
        <w:rPr>
          <w:rFonts w:eastAsia="Times New Roman"/>
          <w:sz w:val="22"/>
          <w:szCs w:val="22"/>
        </w:rPr>
      </w:pPr>
      <w:r w:rsidRPr="00177A27">
        <w:rPr>
          <w:rFonts w:eastAsia="Times New Roman"/>
          <w:sz w:val="22"/>
          <w:szCs w:val="22"/>
        </w:rPr>
        <w:t xml:space="preserve">podjęła zatrudnienie lub inną pracę zarobkową </w:t>
      </w:r>
      <w:r w:rsidR="00177A27">
        <w:rPr>
          <w:rFonts w:eastAsia="Times New Roman"/>
          <w:sz w:val="22"/>
          <w:szCs w:val="22"/>
        </w:rPr>
        <w:t>lub</w:t>
      </w:r>
    </w:p>
    <w:p w:rsidR="00177A27" w:rsidRDefault="009E6299" w:rsidP="009E6299">
      <w:pPr>
        <w:numPr>
          <w:ilvl w:val="0"/>
          <w:numId w:val="1"/>
        </w:numPr>
        <w:autoSpaceDE w:val="0"/>
        <w:jc w:val="both"/>
        <w:rPr>
          <w:rFonts w:eastAsia="Times New Roman"/>
          <w:sz w:val="22"/>
          <w:szCs w:val="22"/>
        </w:rPr>
      </w:pPr>
      <w:r w:rsidRPr="00177A27">
        <w:rPr>
          <w:rFonts w:eastAsia="Times New Roman"/>
          <w:sz w:val="22"/>
          <w:szCs w:val="22"/>
        </w:rPr>
        <w:t xml:space="preserve">została skierowana przez </w:t>
      </w:r>
      <w:r w:rsidR="00177A27">
        <w:rPr>
          <w:rFonts w:eastAsia="Times New Roman"/>
          <w:sz w:val="22"/>
          <w:szCs w:val="22"/>
        </w:rPr>
        <w:t>Powiatowy</w:t>
      </w:r>
      <w:r w:rsidRPr="00177A27">
        <w:rPr>
          <w:rFonts w:eastAsia="Times New Roman"/>
          <w:sz w:val="22"/>
          <w:szCs w:val="22"/>
        </w:rPr>
        <w:t xml:space="preserve"> Urząd Pracy  </w:t>
      </w:r>
      <w:r w:rsidR="00177A27">
        <w:rPr>
          <w:rFonts w:eastAsia="Times New Roman"/>
          <w:sz w:val="22"/>
          <w:szCs w:val="22"/>
        </w:rPr>
        <w:t xml:space="preserve">w Wałczu </w:t>
      </w:r>
      <w:r w:rsidRPr="00177A27">
        <w:rPr>
          <w:rFonts w:eastAsia="Times New Roman"/>
          <w:sz w:val="22"/>
          <w:szCs w:val="22"/>
        </w:rPr>
        <w:t>na staż, przygotowanie zawodowe dorosłych</w:t>
      </w:r>
      <w:r w:rsidR="00F43F6D">
        <w:rPr>
          <w:rFonts w:eastAsia="Times New Roman"/>
          <w:sz w:val="22"/>
          <w:szCs w:val="22"/>
        </w:rPr>
        <w:t xml:space="preserve"> albo</w:t>
      </w:r>
      <w:r w:rsidR="00A97D21">
        <w:rPr>
          <w:rFonts w:eastAsia="Times New Roman"/>
          <w:sz w:val="22"/>
          <w:szCs w:val="22"/>
        </w:rPr>
        <w:t xml:space="preserve"> szkolenie,</w:t>
      </w:r>
    </w:p>
    <w:p w:rsidR="009E6299" w:rsidRPr="00177A27" w:rsidRDefault="009E6299" w:rsidP="009E6299">
      <w:pPr>
        <w:numPr>
          <w:ilvl w:val="0"/>
          <w:numId w:val="1"/>
        </w:numPr>
        <w:autoSpaceDE w:val="0"/>
        <w:jc w:val="both"/>
        <w:rPr>
          <w:rFonts w:eastAsia="Times New Roman"/>
          <w:sz w:val="22"/>
          <w:szCs w:val="22"/>
        </w:rPr>
      </w:pPr>
      <w:r w:rsidRPr="00177A27">
        <w:rPr>
          <w:rFonts w:eastAsia="Times New Roman"/>
          <w:sz w:val="22"/>
          <w:szCs w:val="22"/>
        </w:rPr>
        <w:t>pod warunkiem osiągania z tego tytułu miesięcznie przychodów nieprzekraczających minimalnego wynagrodzenia za pracę.</w:t>
      </w:r>
    </w:p>
    <w:p w:rsidR="00F43F6D" w:rsidRDefault="00F43F6D" w:rsidP="009E6299">
      <w:pPr>
        <w:autoSpaceDE w:val="0"/>
        <w:jc w:val="both"/>
        <w:rPr>
          <w:rFonts w:eastAsia="Times New Roman"/>
          <w:b/>
          <w:sz w:val="22"/>
          <w:szCs w:val="22"/>
        </w:rPr>
      </w:pPr>
    </w:p>
    <w:p w:rsidR="009E6299" w:rsidRPr="00177A27" w:rsidRDefault="009E6299" w:rsidP="009E6299">
      <w:pPr>
        <w:autoSpaceDE w:val="0"/>
        <w:jc w:val="both"/>
        <w:rPr>
          <w:rFonts w:eastAsia="Times New Roman"/>
          <w:b/>
          <w:sz w:val="22"/>
          <w:szCs w:val="22"/>
        </w:rPr>
      </w:pPr>
      <w:r w:rsidRPr="009001C0">
        <w:rPr>
          <w:rFonts w:eastAsia="Times New Roman"/>
          <w:b/>
          <w:sz w:val="22"/>
          <w:szCs w:val="22"/>
          <w:u w:val="single"/>
        </w:rPr>
        <w:t>Wysokość refundacji</w:t>
      </w:r>
      <w:r w:rsidRPr="00177A27">
        <w:rPr>
          <w:rFonts w:eastAsia="Times New Roman"/>
          <w:b/>
          <w:sz w:val="22"/>
          <w:szCs w:val="22"/>
        </w:rPr>
        <w:t>:</w:t>
      </w:r>
    </w:p>
    <w:p w:rsidR="00F43F6D" w:rsidRDefault="00F43F6D" w:rsidP="00F43F6D">
      <w:pPr>
        <w:autoSpaceDE w:val="0"/>
        <w:jc w:val="both"/>
        <w:rPr>
          <w:rFonts w:eastAsia="Times New Roman"/>
          <w:sz w:val="22"/>
          <w:szCs w:val="22"/>
        </w:rPr>
      </w:pPr>
    </w:p>
    <w:p w:rsidR="009E6299" w:rsidRPr="00177A27" w:rsidRDefault="00F43F6D" w:rsidP="00F43F6D">
      <w:pPr>
        <w:autoSpaceDE w:val="0"/>
        <w:jc w:val="both"/>
        <w:rPr>
          <w:rFonts w:eastAsia="Times New Roman"/>
          <w:sz w:val="22"/>
          <w:szCs w:val="22"/>
        </w:rPr>
      </w:pPr>
      <w:r>
        <w:rPr>
          <w:rFonts w:eastAsia="Times New Roman"/>
          <w:sz w:val="22"/>
          <w:szCs w:val="22"/>
        </w:rPr>
        <w:t>Z</w:t>
      </w:r>
      <w:r w:rsidR="009E6299" w:rsidRPr="00177A27">
        <w:rPr>
          <w:rFonts w:eastAsia="Times New Roman"/>
          <w:sz w:val="22"/>
          <w:szCs w:val="22"/>
        </w:rPr>
        <w:t>godnie z przedstawionymi dokumentami potwierdzającym</w:t>
      </w:r>
      <w:r>
        <w:rPr>
          <w:rFonts w:eastAsia="Times New Roman"/>
          <w:sz w:val="22"/>
          <w:szCs w:val="22"/>
        </w:rPr>
        <w:t>i faktycznie poniesione koszty</w:t>
      </w:r>
      <w:r w:rsidR="00A97D21">
        <w:rPr>
          <w:rFonts w:eastAsia="Times New Roman"/>
          <w:sz w:val="22"/>
          <w:szCs w:val="22"/>
        </w:rPr>
        <w:t xml:space="preserve"> opieki</w:t>
      </w:r>
      <w:r>
        <w:rPr>
          <w:rFonts w:eastAsia="Times New Roman"/>
          <w:sz w:val="22"/>
          <w:szCs w:val="22"/>
        </w:rPr>
        <w:t xml:space="preserve">,                          </w:t>
      </w:r>
      <w:r w:rsidR="009E6299" w:rsidRPr="00177A27">
        <w:rPr>
          <w:rFonts w:eastAsia="Times New Roman"/>
          <w:sz w:val="22"/>
          <w:szCs w:val="22"/>
        </w:rPr>
        <w:t>w wysokości nie wyższej jednak niż połowa zasiłku dla bezrobotnych, o którym mowa w art. 72 ust. 1  pkt 1 wyżej cyt. ustawy</w:t>
      </w:r>
      <w:r>
        <w:rPr>
          <w:rFonts w:eastAsia="Times New Roman"/>
          <w:sz w:val="22"/>
          <w:szCs w:val="22"/>
        </w:rPr>
        <w:t xml:space="preserve"> na każde dziecko</w:t>
      </w:r>
      <w:r w:rsidR="00A97D21">
        <w:rPr>
          <w:rFonts w:eastAsia="Times New Roman"/>
          <w:sz w:val="22"/>
          <w:szCs w:val="22"/>
        </w:rPr>
        <w:t>lub osobę zależną, na opiekę których</w:t>
      </w:r>
      <w:r>
        <w:rPr>
          <w:rFonts w:eastAsia="Times New Roman"/>
          <w:sz w:val="22"/>
          <w:szCs w:val="22"/>
        </w:rPr>
        <w:t xml:space="preserve"> koszty</w:t>
      </w:r>
      <w:r w:rsidR="00A97D21">
        <w:rPr>
          <w:rFonts w:eastAsia="Times New Roman"/>
          <w:sz w:val="22"/>
          <w:szCs w:val="22"/>
        </w:rPr>
        <w:t xml:space="preserve"> te zostały poniesione</w:t>
      </w:r>
      <w:r>
        <w:rPr>
          <w:rFonts w:eastAsia="Times New Roman"/>
          <w:sz w:val="22"/>
          <w:szCs w:val="22"/>
        </w:rPr>
        <w:t>.</w:t>
      </w:r>
    </w:p>
    <w:p w:rsidR="00F43F6D" w:rsidRDefault="00F43F6D" w:rsidP="009E6299">
      <w:pPr>
        <w:autoSpaceDE w:val="0"/>
        <w:jc w:val="both"/>
        <w:rPr>
          <w:sz w:val="22"/>
          <w:szCs w:val="22"/>
        </w:rPr>
      </w:pPr>
    </w:p>
    <w:p w:rsidR="009E6299" w:rsidRDefault="009E6299" w:rsidP="009E6299">
      <w:pPr>
        <w:autoSpaceDE w:val="0"/>
        <w:jc w:val="both"/>
        <w:rPr>
          <w:rFonts w:eastAsia="Times New Roman"/>
          <w:b/>
          <w:sz w:val="22"/>
          <w:szCs w:val="22"/>
        </w:rPr>
      </w:pPr>
      <w:r w:rsidRPr="009001C0">
        <w:rPr>
          <w:rFonts w:eastAsia="Times New Roman"/>
          <w:b/>
          <w:sz w:val="22"/>
          <w:szCs w:val="22"/>
          <w:u w:val="single"/>
        </w:rPr>
        <w:t>Okres przysługiwania refundacji</w:t>
      </w:r>
      <w:r w:rsidRPr="00177A27">
        <w:rPr>
          <w:rFonts w:eastAsia="Times New Roman"/>
          <w:b/>
          <w:sz w:val="22"/>
          <w:szCs w:val="22"/>
        </w:rPr>
        <w:t>:</w:t>
      </w:r>
    </w:p>
    <w:p w:rsidR="00F43F6D" w:rsidRPr="00177A27" w:rsidRDefault="00F43F6D" w:rsidP="009E6299">
      <w:pPr>
        <w:autoSpaceDE w:val="0"/>
        <w:jc w:val="both"/>
        <w:rPr>
          <w:rFonts w:eastAsia="Times New Roman"/>
          <w:b/>
          <w:sz w:val="22"/>
          <w:szCs w:val="22"/>
        </w:rPr>
      </w:pPr>
    </w:p>
    <w:p w:rsidR="00C30F76" w:rsidRDefault="00C30F76" w:rsidP="00C4322B">
      <w:pPr>
        <w:widowControl/>
        <w:suppressAutoHyphens w:val="0"/>
        <w:autoSpaceDE w:val="0"/>
        <w:autoSpaceDN w:val="0"/>
        <w:adjustRightInd w:val="0"/>
        <w:jc w:val="both"/>
        <w:rPr>
          <w:rFonts w:ascii="TimesNewRomanPSMT" w:eastAsiaTheme="minorHAnsi" w:hAnsi="TimesNewRomanPSMT" w:cs="TimesNewRomanPSMT"/>
          <w:szCs w:val="24"/>
        </w:rPr>
      </w:pPr>
      <w:r>
        <w:rPr>
          <w:rFonts w:eastAsia="Times New Roman"/>
          <w:sz w:val="22"/>
          <w:szCs w:val="22"/>
        </w:rPr>
        <w:t xml:space="preserve">Refundacja </w:t>
      </w:r>
      <w:r>
        <w:rPr>
          <w:rFonts w:ascii="TimesNewRomanPSMT" w:eastAsiaTheme="minorHAnsi" w:hAnsi="TimesNewRomanPSMT" w:cs="TimesNewRomanPSMT"/>
          <w:szCs w:val="24"/>
        </w:rPr>
        <w:t>kosztów opieki przysługuje na okres nieprzerwanego zatrudnienia, nie dłużej jednak niż na okres 6 miesięcy, jeżeli bezrobotny podejmie zatrud</w:t>
      </w:r>
      <w:r w:rsidR="000153EB">
        <w:rPr>
          <w:rFonts w:ascii="TimesNewRomanPSMT" w:eastAsiaTheme="minorHAnsi" w:hAnsi="TimesNewRomanPSMT" w:cs="TimesNewRomanPSMT"/>
          <w:szCs w:val="24"/>
        </w:rPr>
        <w:t>nienie lub inną pracę zarobkową, a w</w:t>
      </w:r>
      <w:r>
        <w:rPr>
          <w:rFonts w:ascii="TimesNewRomanPSMT" w:eastAsiaTheme="minorHAnsi" w:hAnsi="TimesNewRomanPSMT" w:cs="TimesNewRomanPSMT"/>
          <w:szCs w:val="24"/>
        </w:rPr>
        <w:t xml:space="preserve"> przypadku skierowania na staż, przygotowanie zawodowe dorosłych lub szkolenie refundacja następuje na okres odbywania stażu, przygotowania zawodowego dorosłych lub</w:t>
      </w:r>
      <w:r w:rsidR="007C2939">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szkolenia.</w:t>
      </w:r>
    </w:p>
    <w:p w:rsidR="000A17AB" w:rsidRDefault="000A17AB" w:rsidP="000A17AB">
      <w:pPr>
        <w:widowControl/>
        <w:suppressAutoHyphens w:val="0"/>
        <w:autoSpaceDE w:val="0"/>
        <w:autoSpaceDN w:val="0"/>
        <w:adjustRightInd w:val="0"/>
        <w:jc w:val="both"/>
        <w:rPr>
          <w:rFonts w:ascii="TimesNewRomanPSMT" w:eastAsiaTheme="minorHAnsi" w:hAnsi="TimesNewRomanPSMT" w:cs="TimesNewRomanPSMT"/>
          <w:szCs w:val="24"/>
        </w:rPr>
      </w:pPr>
    </w:p>
    <w:p w:rsidR="000A17AB" w:rsidRPr="009001C0" w:rsidRDefault="000A17AB" w:rsidP="009001C0">
      <w:pPr>
        <w:widowControl/>
        <w:suppressAutoHyphens w:val="0"/>
        <w:autoSpaceDE w:val="0"/>
        <w:autoSpaceDN w:val="0"/>
        <w:adjustRightInd w:val="0"/>
        <w:jc w:val="both"/>
        <w:rPr>
          <w:rFonts w:eastAsiaTheme="minorHAnsi"/>
          <w:b/>
          <w:bCs/>
          <w:sz w:val="22"/>
          <w:szCs w:val="22"/>
        </w:rPr>
      </w:pPr>
      <w:r w:rsidRPr="009001C0">
        <w:rPr>
          <w:rFonts w:eastAsiaTheme="minorHAnsi"/>
          <w:sz w:val="22"/>
          <w:szCs w:val="22"/>
        </w:rPr>
        <w:t>W przypadku przerwania stosunku zatrudnienia/pracy zarobkowej, stażu, przygotowania zawodowego dorosłych lub szkolenia, refundacja kosztów opieki nie przysługuje od dnia następnego po dacie określonej jako ostatni dzień zatrudnienia lub innej pracy zarobkowej, odbywania stażu, przygotowania zawodowego dorosłych, szkolenia.</w:t>
      </w:r>
      <w:r w:rsidR="009001C0">
        <w:rPr>
          <w:rFonts w:eastAsiaTheme="minorHAnsi"/>
          <w:sz w:val="22"/>
          <w:szCs w:val="22"/>
        </w:rPr>
        <w:t xml:space="preserve">Bezrobotny jest zobowiązany </w:t>
      </w:r>
      <w:r w:rsidR="009001C0" w:rsidRPr="006C7281">
        <w:rPr>
          <w:rFonts w:eastAsiaTheme="minorHAnsi"/>
          <w:bCs/>
          <w:sz w:val="22"/>
          <w:szCs w:val="22"/>
        </w:rPr>
        <w:t xml:space="preserve">niezwłocznie, </w:t>
      </w:r>
      <w:r w:rsidR="009001C0" w:rsidRPr="006C7281">
        <w:rPr>
          <w:rFonts w:eastAsiaTheme="minorHAnsi"/>
          <w:sz w:val="22"/>
          <w:szCs w:val="22"/>
        </w:rPr>
        <w:t xml:space="preserve">jednak </w:t>
      </w:r>
      <w:r w:rsidR="009001C0" w:rsidRPr="006C7281">
        <w:rPr>
          <w:rFonts w:eastAsiaTheme="minorHAnsi"/>
          <w:bCs/>
          <w:sz w:val="22"/>
          <w:szCs w:val="22"/>
        </w:rPr>
        <w:t xml:space="preserve">nie później niżw ciągu </w:t>
      </w:r>
      <w:r w:rsidR="006C7281" w:rsidRPr="006C7281">
        <w:rPr>
          <w:rFonts w:eastAsiaTheme="minorHAnsi"/>
          <w:bCs/>
          <w:sz w:val="22"/>
          <w:szCs w:val="22"/>
        </w:rPr>
        <w:t>5</w:t>
      </w:r>
      <w:r w:rsidR="009001C0" w:rsidRPr="006C7281">
        <w:rPr>
          <w:rFonts w:eastAsiaTheme="minorHAnsi"/>
          <w:bCs/>
          <w:sz w:val="22"/>
          <w:szCs w:val="22"/>
        </w:rPr>
        <w:t xml:space="preserve"> dni</w:t>
      </w:r>
      <w:r w:rsidR="009001C0">
        <w:rPr>
          <w:rFonts w:eastAsiaTheme="minorHAnsi"/>
          <w:sz w:val="22"/>
          <w:szCs w:val="22"/>
        </w:rPr>
        <w:t>poinformować Urząd o ww. fakcie.</w:t>
      </w:r>
    </w:p>
    <w:p w:rsidR="009001C0" w:rsidRDefault="009001C0" w:rsidP="00C30F76">
      <w:pPr>
        <w:autoSpaceDE w:val="0"/>
        <w:jc w:val="both"/>
        <w:rPr>
          <w:rFonts w:ascii="TimesNewRomanPSMT" w:eastAsiaTheme="minorHAnsi" w:hAnsi="TimesNewRomanPSMT" w:cs="TimesNewRomanPSMT"/>
          <w:b/>
          <w:szCs w:val="24"/>
        </w:rPr>
      </w:pPr>
    </w:p>
    <w:p w:rsidR="000A17AB" w:rsidRPr="000A17AB" w:rsidRDefault="00C11467" w:rsidP="00C30F76">
      <w:pPr>
        <w:autoSpaceDE w:val="0"/>
        <w:jc w:val="both"/>
        <w:rPr>
          <w:rFonts w:ascii="TimesNewRomanPSMT" w:eastAsiaTheme="minorHAnsi" w:hAnsi="TimesNewRomanPSMT" w:cs="TimesNewRomanPSMT"/>
          <w:b/>
          <w:szCs w:val="24"/>
        </w:rPr>
      </w:pPr>
      <w:r>
        <w:rPr>
          <w:rFonts w:ascii="TimesNewRomanPSMT" w:eastAsiaTheme="minorHAnsi" w:hAnsi="TimesNewRomanPSMT" w:cs="TimesNewRomanPSMT"/>
          <w:b/>
          <w:szCs w:val="24"/>
          <w:u w:val="single"/>
        </w:rPr>
        <w:t>Przedmiot</w:t>
      </w:r>
      <w:r w:rsidR="000A17AB" w:rsidRPr="009001C0">
        <w:rPr>
          <w:rFonts w:ascii="TimesNewRomanPSMT" w:eastAsiaTheme="minorHAnsi" w:hAnsi="TimesNewRomanPSMT" w:cs="TimesNewRomanPSMT"/>
          <w:b/>
          <w:szCs w:val="24"/>
          <w:u w:val="single"/>
        </w:rPr>
        <w:t xml:space="preserve"> refundacji</w:t>
      </w:r>
      <w:r w:rsidR="000A17AB" w:rsidRPr="000A17AB">
        <w:rPr>
          <w:rFonts w:ascii="TimesNewRomanPSMT" w:eastAsiaTheme="minorHAnsi" w:hAnsi="TimesNewRomanPSMT" w:cs="TimesNewRomanPSMT"/>
          <w:b/>
          <w:szCs w:val="24"/>
        </w:rPr>
        <w:t>:</w:t>
      </w:r>
    </w:p>
    <w:p w:rsidR="009001C0" w:rsidRDefault="009001C0" w:rsidP="009001C0">
      <w:pPr>
        <w:widowControl/>
        <w:suppressAutoHyphens w:val="0"/>
        <w:autoSpaceDE w:val="0"/>
        <w:autoSpaceDN w:val="0"/>
        <w:adjustRightInd w:val="0"/>
        <w:rPr>
          <w:rFonts w:ascii="TimesNewRomanPSMT" w:eastAsiaTheme="minorHAnsi" w:hAnsi="TimesNewRomanPSMT" w:cs="TimesNewRomanPSMT"/>
          <w:szCs w:val="24"/>
        </w:rPr>
      </w:pPr>
    </w:p>
    <w:p w:rsidR="009001C0" w:rsidRDefault="009001C0" w:rsidP="009001C0">
      <w:pPr>
        <w:widowControl/>
        <w:suppressAutoHyphens w:val="0"/>
        <w:autoSpaceDE w:val="0"/>
        <w:autoSpaceDN w:val="0"/>
        <w:adjustRightInd w:val="0"/>
        <w:rPr>
          <w:rFonts w:ascii="TimesNewRomanPSMT" w:eastAsiaTheme="minorHAnsi" w:hAnsi="TimesNewRomanPSMT" w:cs="TimesNewRomanPSMT"/>
          <w:szCs w:val="24"/>
        </w:rPr>
      </w:pPr>
      <w:r>
        <w:rPr>
          <w:rFonts w:ascii="TimesNewRomanPSMT" w:eastAsiaTheme="minorHAnsi" w:hAnsi="TimesNewRomanPSMT" w:cs="TimesNewRomanPSMT"/>
          <w:szCs w:val="24"/>
        </w:rPr>
        <w:t>Refundacji podlegają koszty :</w:t>
      </w:r>
    </w:p>
    <w:p w:rsidR="009001C0" w:rsidRPr="009001C0" w:rsidRDefault="009001C0" w:rsidP="009001C0">
      <w:pPr>
        <w:pStyle w:val="Akapitzlist"/>
        <w:widowControl/>
        <w:numPr>
          <w:ilvl w:val="0"/>
          <w:numId w:val="3"/>
        </w:numPr>
        <w:suppressAutoHyphens w:val="0"/>
        <w:autoSpaceDE w:val="0"/>
        <w:autoSpaceDN w:val="0"/>
        <w:adjustRightInd w:val="0"/>
        <w:rPr>
          <w:rFonts w:ascii="TimesNewRomanPSMT" w:eastAsiaTheme="minorHAnsi" w:hAnsi="TimesNewRomanPSMT" w:cs="TimesNewRomanPSMT"/>
          <w:szCs w:val="24"/>
        </w:rPr>
      </w:pPr>
      <w:r w:rsidRPr="009001C0">
        <w:rPr>
          <w:rFonts w:ascii="TimesNewRomanPSMT" w:eastAsiaTheme="minorHAnsi" w:hAnsi="TimesNewRomanPSMT" w:cs="TimesNewRomanPSMT"/>
          <w:szCs w:val="24"/>
        </w:rPr>
        <w:t>opieki nad dzieckiem (dziećmi) poniesione z tytułu:</w:t>
      </w:r>
    </w:p>
    <w:p w:rsidR="009001C0" w:rsidRDefault="009001C0" w:rsidP="009001C0">
      <w:pPr>
        <w:widowControl/>
        <w:suppressAutoHyphens w:val="0"/>
        <w:autoSpaceDE w:val="0"/>
        <w:autoSpaceDN w:val="0"/>
        <w:adjustRightInd w:val="0"/>
        <w:ind w:left="709"/>
        <w:jc w:val="both"/>
        <w:rPr>
          <w:rFonts w:ascii="TimesNewRomanPSMT" w:eastAsiaTheme="minorHAnsi" w:hAnsi="TimesNewRomanPSMT" w:cs="TimesNewRomanPSMT"/>
          <w:szCs w:val="24"/>
        </w:rPr>
      </w:pPr>
      <w:r>
        <w:rPr>
          <w:rFonts w:ascii="OpenSymbol" w:eastAsiaTheme="minorHAnsi" w:hAnsi="OpenSymbol" w:cs="OpenSymbol"/>
          <w:szCs w:val="24"/>
        </w:rPr>
        <w:t xml:space="preserve">• </w:t>
      </w:r>
      <w:r>
        <w:rPr>
          <w:rFonts w:ascii="TimesNewRomanPSMT" w:eastAsiaTheme="minorHAnsi" w:hAnsi="TimesNewRomanPSMT" w:cs="TimesNewRomanPSMT"/>
          <w:szCs w:val="24"/>
        </w:rPr>
        <w:t>opłaty stałej wraz z wyżywieniem za żłobek, przedszkole lub inną placówkę opiekuńczą,</w:t>
      </w:r>
    </w:p>
    <w:p w:rsidR="009001C0" w:rsidRDefault="009001C0" w:rsidP="009001C0">
      <w:pPr>
        <w:widowControl/>
        <w:suppressAutoHyphens w:val="0"/>
        <w:autoSpaceDE w:val="0"/>
        <w:autoSpaceDN w:val="0"/>
        <w:adjustRightInd w:val="0"/>
        <w:ind w:left="709"/>
        <w:jc w:val="both"/>
        <w:rPr>
          <w:rFonts w:ascii="TimesNewRomanPSMT" w:eastAsiaTheme="minorHAnsi" w:hAnsi="TimesNewRomanPSMT" w:cs="TimesNewRomanPSMT"/>
          <w:szCs w:val="24"/>
        </w:rPr>
      </w:pPr>
      <w:r>
        <w:rPr>
          <w:rFonts w:ascii="OpenSymbol" w:eastAsiaTheme="minorHAnsi" w:hAnsi="OpenSymbol" w:cs="OpenSymbol"/>
          <w:szCs w:val="24"/>
        </w:rPr>
        <w:t xml:space="preserve">• </w:t>
      </w:r>
      <w:r>
        <w:rPr>
          <w:rFonts w:ascii="TimesNewRomanPSMT" w:eastAsiaTheme="minorHAnsi" w:hAnsi="TimesNewRomanPSMT" w:cs="TimesNewRomanPSMT"/>
          <w:szCs w:val="24"/>
        </w:rPr>
        <w:t>opłaty za opiekę nad dzieckiem (dziećmi) świadczoną w ramach umowy cywilnoprawn</w:t>
      </w:r>
      <w:r w:rsidRPr="00EE5BDB">
        <w:rPr>
          <w:rFonts w:ascii="TimesNewRomanPSMT" w:eastAsiaTheme="minorHAnsi" w:hAnsi="TimesNewRomanPSMT" w:cs="TimesNewRomanPSMT"/>
          <w:b/>
          <w:szCs w:val="24"/>
        </w:rPr>
        <w:t>e</w:t>
      </w:r>
      <w:r>
        <w:rPr>
          <w:rFonts w:ascii="TimesNewRomanPSMT" w:eastAsiaTheme="minorHAnsi" w:hAnsi="TimesNewRomanPSMT" w:cs="TimesNewRomanPSMT"/>
          <w:szCs w:val="24"/>
        </w:rPr>
        <w:t>j zawartej z osobą fizyczną, która:</w:t>
      </w:r>
    </w:p>
    <w:p w:rsidR="009001C0" w:rsidRDefault="009001C0" w:rsidP="009001C0">
      <w:pPr>
        <w:widowControl/>
        <w:suppressAutoHyphens w:val="0"/>
        <w:autoSpaceDE w:val="0"/>
        <w:autoSpaceDN w:val="0"/>
        <w:adjustRightInd w:val="0"/>
        <w:ind w:left="851"/>
        <w:jc w:val="both"/>
        <w:rPr>
          <w:rFonts w:ascii="TimesNewRomanPSMT" w:eastAsiaTheme="minorHAnsi" w:hAnsi="TimesNewRomanPSMT" w:cs="TimesNewRomanPSMT"/>
          <w:szCs w:val="24"/>
        </w:rPr>
      </w:pPr>
      <w:r>
        <w:rPr>
          <w:rFonts w:ascii="TimesNewRomanPSMT" w:eastAsiaTheme="minorHAnsi" w:hAnsi="TimesNewRomanPSMT" w:cs="TimesNewRomanPSMT"/>
          <w:szCs w:val="24"/>
        </w:rPr>
        <w:t>- nie jest rodzic</w:t>
      </w:r>
      <w:r w:rsidR="00C4322B">
        <w:rPr>
          <w:rFonts w:ascii="TimesNewRomanPSMT" w:eastAsiaTheme="minorHAnsi" w:hAnsi="TimesNewRomanPSMT" w:cs="TimesNewRomanPSMT"/>
          <w:szCs w:val="24"/>
        </w:rPr>
        <w:t>em, babką</w:t>
      </w:r>
      <w:r>
        <w:rPr>
          <w:rFonts w:ascii="TimesNewRomanPSMT" w:eastAsiaTheme="minorHAnsi" w:hAnsi="TimesNewRomanPSMT" w:cs="TimesNewRomanPSMT"/>
          <w:szCs w:val="24"/>
        </w:rPr>
        <w:t>, dziad</w:t>
      </w:r>
      <w:r w:rsidR="00952757">
        <w:rPr>
          <w:rFonts w:ascii="TimesNewRomanPSMT" w:eastAsiaTheme="minorHAnsi" w:hAnsi="TimesNewRomanPSMT" w:cs="TimesNewRomanPSMT"/>
          <w:szCs w:val="24"/>
        </w:rPr>
        <w:t>kiem,</w:t>
      </w:r>
      <w:r w:rsidR="00C4322B">
        <w:rPr>
          <w:rFonts w:ascii="TimesNewRomanPSMT" w:eastAsiaTheme="minorHAnsi" w:hAnsi="TimesNewRomanPSMT" w:cs="TimesNewRomanPSMT"/>
          <w:szCs w:val="24"/>
        </w:rPr>
        <w:t xml:space="preserve"> rodzeństwem zleceniodawcy </w:t>
      </w:r>
      <w:r w:rsidR="00952757">
        <w:rPr>
          <w:rFonts w:ascii="TimesNewRomanPSMT" w:eastAsiaTheme="minorHAnsi" w:hAnsi="TimesNewRomanPSMT" w:cs="TimesNewRomanPSMT"/>
          <w:szCs w:val="24"/>
        </w:rPr>
        <w:t xml:space="preserve">i </w:t>
      </w:r>
      <w:r w:rsidR="00C4322B">
        <w:rPr>
          <w:rFonts w:ascii="TimesNewRomanPSMT" w:eastAsiaTheme="minorHAnsi" w:hAnsi="TimesNewRomanPSMT" w:cs="TimesNewRomanPSMT"/>
          <w:szCs w:val="24"/>
        </w:rPr>
        <w:t>dziecka objętego opieką</w:t>
      </w:r>
      <w:r>
        <w:rPr>
          <w:rFonts w:ascii="TimesNewRomanPSMT" w:eastAsiaTheme="minorHAnsi" w:hAnsi="TimesNewRomanPSMT" w:cs="TimesNewRomanPSMT"/>
          <w:szCs w:val="24"/>
        </w:rPr>
        <w:t>,</w:t>
      </w:r>
    </w:p>
    <w:p w:rsidR="009001C0" w:rsidRDefault="009001C0" w:rsidP="009001C0">
      <w:pPr>
        <w:widowControl/>
        <w:suppressAutoHyphens w:val="0"/>
        <w:autoSpaceDE w:val="0"/>
        <w:autoSpaceDN w:val="0"/>
        <w:adjustRightInd w:val="0"/>
        <w:ind w:left="851"/>
        <w:rPr>
          <w:rFonts w:ascii="TimesNewRomanPSMT" w:eastAsiaTheme="minorHAnsi" w:hAnsi="TimesNewRomanPSMT" w:cs="TimesNewRomanPSMT"/>
          <w:szCs w:val="24"/>
        </w:rPr>
      </w:pPr>
      <w:r>
        <w:rPr>
          <w:rFonts w:ascii="TimesNewRomanPSMT" w:eastAsiaTheme="minorHAnsi" w:hAnsi="TimesNewRomanPSMT" w:cs="TimesNewRomanPSMT"/>
          <w:szCs w:val="24"/>
        </w:rPr>
        <w:lastRenderedPageBreak/>
        <w:t>- nie zamieszkuje pod tym samym adresem, co zleceniodawca,</w:t>
      </w:r>
    </w:p>
    <w:p w:rsidR="009001C0" w:rsidRDefault="009001C0" w:rsidP="009001C0">
      <w:pPr>
        <w:widowControl/>
        <w:suppressAutoHyphens w:val="0"/>
        <w:autoSpaceDE w:val="0"/>
        <w:autoSpaceDN w:val="0"/>
        <w:adjustRightInd w:val="0"/>
        <w:ind w:left="851"/>
        <w:rPr>
          <w:rFonts w:ascii="TimesNewRomanPSMT" w:eastAsiaTheme="minorHAnsi" w:hAnsi="TimesNewRomanPSMT" w:cs="TimesNewRomanPSMT"/>
          <w:szCs w:val="24"/>
        </w:rPr>
      </w:pPr>
      <w:r>
        <w:rPr>
          <w:rFonts w:ascii="TimesNewRomanPSMT" w:eastAsiaTheme="minorHAnsi" w:hAnsi="TimesNewRomanPSMT" w:cs="TimesNewRomanPSMT"/>
          <w:szCs w:val="24"/>
        </w:rPr>
        <w:t>- nie pozostaje w zatrudnieniu lub nie wykonuje innej pracy zarobkowej,</w:t>
      </w:r>
    </w:p>
    <w:p w:rsidR="009001C0" w:rsidRDefault="009001C0" w:rsidP="009001C0">
      <w:pPr>
        <w:widowControl/>
        <w:suppressAutoHyphens w:val="0"/>
        <w:autoSpaceDE w:val="0"/>
        <w:autoSpaceDN w:val="0"/>
        <w:adjustRightInd w:val="0"/>
        <w:ind w:left="851"/>
        <w:rPr>
          <w:rFonts w:ascii="TimesNewRomanPSMT" w:eastAsiaTheme="minorHAnsi" w:hAnsi="TimesNewRomanPSMT" w:cs="TimesNewRomanPSMT"/>
          <w:szCs w:val="24"/>
        </w:rPr>
      </w:pPr>
      <w:r>
        <w:rPr>
          <w:rFonts w:ascii="TimesNewRomanPSMT" w:eastAsiaTheme="minorHAnsi" w:hAnsi="TimesNewRomanPSMT" w:cs="TimesNewRomanPSMT"/>
          <w:szCs w:val="24"/>
        </w:rPr>
        <w:t>- nie prowadzi działalności gospodarczej.</w:t>
      </w:r>
    </w:p>
    <w:p w:rsidR="009001C0" w:rsidRDefault="009001C0" w:rsidP="00A357EF">
      <w:pPr>
        <w:widowControl/>
        <w:suppressAutoHyphens w:val="0"/>
        <w:autoSpaceDE w:val="0"/>
        <w:autoSpaceDN w:val="0"/>
        <w:adjustRightInd w:val="0"/>
        <w:ind w:left="567"/>
        <w:rPr>
          <w:rFonts w:ascii="TimesNewRomanPSMT" w:eastAsiaTheme="minorHAnsi" w:hAnsi="TimesNewRomanPSMT" w:cs="TimesNewRomanPSMT"/>
          <w:szCs w:val="24"/>
        </w:rPr>
      </w:pPr>
      <w:r>
        <w:rPr>
          <w:rFonts w:ascii="TimesNewRomanPSMT" w:eastAsiaTheme="minorHAnsi" w:hAnsi="TimesNewRomanPSMT" w:cs="TimesNewRomanPSMT"/>
          <w:szCs w:val="24"/>
        </w:rPr>
        <w:t>b) opieki nad osobą zależną poniesione z tytułu:</w:t>
      </w:r>
    </w:p>
    <w:p w:rsidR="009001C0" w:rsidRDefault="009001C0" w:rsidP="00A357EF">
      <w:pPr>
        <w:widowControl/>
        <w:suppressAutoHyphens w:val="0"/>
        <w:autoSpaceDE w:val="0"/>
        <w:autoSpaceDN w:val="0"/>
        <w:adjustRightInd w:val="0"/>
        <w:ind w:left="851" w:hanging="142"/>
        <w:jc w:val="both"/>
        <w:rPr>
          <w:rFonts w:ascii="TimesNewRomanPSMT" w:eastAsiaTheme="minorHAnsi" w:hAnsi="TimesNewRomanPSMT" w:cs="TimesNewRomanPSMT"/>
          <w:szCs w:val="24"/>
        </w:rPr>
      </w:pPr>
      <w:r>
        <w:rPr>
          <w:rFonts w:ascii="OpenSymbol" w:eastAsiaTheme="minorHAnsi" w:hAnsi="OpenSymbol" w:cs="OpenSymbol"/>
          <w:szCs w:val="24"/>
        </w:rPr>
        <w:t xml:space="preserve">• </w:t>
      </w:r>
      <w:r>
        <w:rPr>
          <w:rFonts w:ascii="TimesNewRomanPSMT" w:eastAsiaTheme="minorHAnsi" w:hAnsi="TimesNewRomanPSMT" w:cs="TimesNewRomanPSMT"/>
          <w:szCs w:val="24"/>
        </w:rPr>
        <w:t>opłaty stałej wraz z wyżywieniem za pobyt osoby zależnej w instytucji lub placówce</w:t>
      </w:r>
    </w:p>
    <w:p w:rsidR="009001C0" w:rsidRDefault="009001C0" w:rsidP="00A357EF">
      <w:pPr>
        <w:widowControl/>
        <w:suppressAutoHyphens w:val="0"/>
        <w:autoSpaceDE w:val="0"/>
        <w:autoSpaceDN w:val="0"/>
        <w:adjustRightInd w:val="0"/>
        <w:ind w:left="709"/>
        <w:rPr>
          <w:rFonts w:ascii="TimesNewRomanPSMT" w:eastAsiaTheme="minorHAnsi" w:hAnsi="TimesNewRomanPSMT" w:cs="TimesNewRomanPSMT"/>
          <w:szCs w:val="24"/>
        </w:rPr>
      </w:pPr>
      <w:r>
        <w:rPr>
          <w:rFonts w:ascii="TimesNewRomanPSMT" w:eastAsiaTheme="minorHAnsi" w:hAnsi="TimesNewRomanPSMT" w:cs="TimesNewRomanPSMT"/>
          <w:szCs w:val="24"/>
        </w:rPr>
        <w:t>opiekuńczej,</w:t>
      </w:r>
    </w:p>
    <w:p w:rsidR="009001C0" w:rsidRDefault="009001C0" w:rsidP="00A357EF">
      <w:pPr>
        <w:widowControl/>
        <w:suppressAutoHyphens w:val="0"/>
        <w:autoSpaceDE w:val="0"/>
        <w:autoSpaceDN w:val="0"/>
        <w:adjustRightInd w:val="0"/>
        <w:ind w:left="709"/>
        <w:jc w:val="both"/>
        <w:rPr>
          <w:rFonts w:ascii="TimesNewRomanPSMT" w:eastAsiaTheme="minorHAnsi" w:hAnsi="TimesNewRomanPSMT" w:cs="TimesNewRomanPSMT"/>
          <w:szCs w:val="24"/>
        </w:rPr>
      </w:pPr>
      <w:r>
        <w:rPr>
          <w:rFonts w:ascii="OpenSymbol" w:eastAsiaTheme="minorHAnsi" w:hAnsi="OpenSymbol" w:cs="OpenSymbol"/>
          <w:szCs w:val="24"/>
        </w:rPr>
        <w:t xml:space="preserve">• </w:t>
      </w:r>
      <w:r>
        <w:rPr>
          <w:rFonts w:ascii="TimesNewRomanPSMT" w:eastAsiaTheme="minorHAnsi" w:hAnsi="TimesNewRomanPSMT" w:cs="TimesNewRomanPSMT"/>
          <w:szCs w:val="24"/>
        </w:rPr>
        <w:t>opłaty za opiekę nad osobą zależną świadczoną w ramach umowy cywilnoprawnej zawartejz osobą fizyczną, która:</w:t>
      </w:r>
    </w:p>
    <w:p w:rsidR="009001C0" w:rsidRDefault="009001C0" w:rsidP="003D138F">
      <w:pPr>
        <w:widowControl/>
        <w:suppressAutoHyphens w:val="0"/>
        <w:autoSpaceDE w:val="0"/>
        <w:autoSpaceDN w:val="0"/>
        <w:adjustRightInd w:val="0"/>
        <w:ind w:left="851"/>
        <w:jc w:val="both"/>
        <w:rPr>
          <w:rFonts w:ascii="TimesNewRomanPSMT" w:eastAsiaTheme="minorHAnsi" w:hAnsi="TimesNewRomanPSMT" w:cs="TimesNewRomanPSMT"/>
          <w:szCs w:val="24"/>
        </w:rPr>
      </w:pPr>
      <w:r>
        <w:rPr>
          <w:rFonts w:ascii="TimesNewRomanPSMT" w:eastAsiaTheme="minorHAnsi" w:hAnsi="TimesNewRomanPSMT" w:cs="TimesNewRomanPSMT"/>
          <w:szCs w:val="24"/>
        </w:rPr>
        <w:t xml:space="preserve">- </w:t>
      </w:r>
      <w:r w:rsidR="007B71BE">
        <w:rPr>
          <w:rFonts w:ascii="TimesNewRomanPSMT" w:eastAsiaTheme="minorHAnsi" w:hAnsi="TimesNewRomanPSMT" w:cs="TimesNewRomanPSMT"/>
          <w:szCs w:val="24"/>
        </w:rPr>
        <w:t xml:space="preserve">nie jest rodzicem, babką, dziadkiem, rodzeństwem zleceniodawcy i dziecka objętego </w:t>
      </w:r>
      <w:bookmarkStart w:id="0" w:name="_GoBack"/>
      <w:bookmarkEnd w:id="0"/>
      <w:r w:rsidR="007B71BE">
        <w:rPr>
          <w:rFonts w:ascii="TimesNewRomanPSMT" w:eastAsiaTheme="minorHAnsi" w:hAnsi="TimesNewRomanPSMT" w:cs="TimesNewRomanPSMT"/>
          <w:szCs w:val="24"/>
        </w:rPr>
        <w:t>opieką,</w:t>
      </w:r>
    </w:p>
    <w:p w:rsidR="009001C0" w:rsidRDefault="009001C0" w:rsidP="00A357EF">
      <w:pPr>
        <w:widowControl/>
        <w:suppressAutoHyphens w:val="0"/>
        <w:autoSpaceDE w:val="0"/>
        <w:autoSpaceDN w:val="0"/>
        <w:adjustRightInd w:val="0"/>
        <w:ind w:left="851"/>
        <w:jc w:val="both"/>
        <w:rPr>
          <w:rFonts w:ascii="TimesNewRomanPSMT" w:eastAsiaTheme="minorHAnsi" w:hAnsi="TimesNewRomanPSMT" w:cs="TimesNewRomanPSMT"/>
          <w:szCs w:val="24"/>
        </w:rPr>
      </w:pPr>
      <w:r>
        <w:rPr>
          <w:rFonts w:ascii="TimesNewRomanPSMT" w:eastAsiaTheme="minorHAnsi" w:hAnsi="TimesNewRomanPSMT" w:cs="TimesNewRomanPSMT"/>
          <w:szCs w:val="24"/>
        </w:rPr>
        <w:t>- nie zamieszkuje pod tym samym adresem, co zleceniodawca lub osoba zależna,</w:t>
      </w:r>
    </w:p>
    <w:p w:rsidR="009001C0" w:rsidRDefault="009001C0" w:rsidP="00A357EF">
      <w:pPr>
        <w:widowControl/>
        <w:suppressAutoHyphens w:val="0"/>
        <w:autoSpaceDE w:val="0"/>
        <w:autoSpaceDN w:val="0"/>
        <w:adjustRightInd w:val="0"/>
        <w:ind w:left="851"/>
        <w:rPr>
          <w:rFonts w:ascii="TimesNewRomanPSMT" w:eastAsiaTheme="minorHAnsi" w:hAnsi="TimesNewRomanPSMT" w:cs="TimesNewRomanPSMT"/>
          <w:szCs w:val="24"/>
        </w:rPr>
      </w:pPr>
      <w:r>
        <w:rPr>
          <w:rFonts w:ascii="TimesNewRomanPSMT" w:eastAsiaTheme="minorHAnsi" w:hAnsi="TimesNewRomanPSMT" w:cs="TimesNewRomanPSMT"/>
          <w:szCs w:val="24"/>
        </w:rPr>
        <w:t>- nie pozostaje w zatrudnieniu lub nie wykonuje innej pracy zarobkowej,</w:t>
      </w:r>
    </w:p>
    <w:p w:rsidR="000A17AB" w:rsidRDefault="009001C0" w:rsidP="00A357EF">
      <w:pPr>
        <w:autoSpaceDE w:val="0"/>
        <w:ind w:left="851"/>
        <w:jc w:val="both"/>
        <w:rPr>
          <w:rFonts w:ascii="TimesNewRomanPSMT" w:eastAsiaTheme="minorHAnsi" w:hAnsi="TimesNewRomanPSMT" w:cs="TimesNewRomanPSMT"/>
          <w:szCs w:val="24"/>
        </w:rPr>
      </w:pPr>
      <w:r>
        <w:rPr>
          <w:rFonts w:ascii="TimesNewRomanPSMT" w:eastAsiaTheme="minorHAnsi" w:hAnsi="TimesNewRomanPSMT" w:cs="TimesNewRomanPSMT"/>
          <w:szCs w:val="24"/>
        </w:rPr>
        <w:t>- nie prowadzi działalności gospodarczej.</w:t>
      </w:r>
    </w:p>
    <w:p w:rsidR="00C30F76" w:rsidRDefault="00C30F76" w:rsidP="00C30F76">
      <w:pPr>
        <w:autoSpaceDE w:val="0"/>
        <w:jc w:val="both"/>
        <w:rPr>
          <w:rFonts w:ascii="TimesNewRomanPSMT" w:eastAsiaTheme="minorHAnsi" w:hAnsi="TimesNewRomanPSMT" w:cs="TimesNewRomanPSMT"/>
          <w:szCs w:val="24"/>
        </w:rPr>
      </w:pPr>
    </w:p>
    <w:p w:rsidR="009E6299" w:rsidRDefault="009E6299" w:rsidP="00C30F76">
      <w:pPr>
        <w:autoSpaceDE w:val="0"/>
        <w:jc w:val="both"/>
        <w:rPr>
          <w:rFonts w:eastAsia="Times New Roman"/>
          <w:b/>
          <w:sz w:val="22"/>
          <w:szCs w:val="22"/>
        </w:rPr>
      </w:pPr>
      <w:r w:rsidRPr="00A70E5D">
        <w:rPr>
          <w:rFonts w:eastAsia="Times New Roman"/>
          <w:b/>
          <w:sz w:val="22"/>
          <w:szCs w:val="22"/>
          <w:u w:val="single"/>
        </w:rPr>
        <w:t>Tryb przyznawania i wypłacania refundacji</w:t>
      </w:r>
      <w:r w:rsidR="00C43472" w:rsidRPr="00A70E5D">
        <w:rPr>
          <w:rFonts w:eastAsia="Times New Roman"/>
          <w:b/>
          <w:sz w:val="22"/>
          <w:szCs w:val="22"/>
          <w:u w:val="single"/>
        </w:rPr>
        <w:t xml:space="preserve"> kosztów</w:t>
      </w:r>
      <w:r w:rsidR="00C64A03">
        <w:rPr>
          <w:rFonts w:eastAsia="Times New Roman"/>
          <w:b/>
          <w:sz w:val="22"/>
          <w:szCs w:val="22"/>
          <w:u w:val="single"/>
        </w:rPr>
        <w:t xml:space="preserve"> opieki</w:t>
      </w:r>
      <w:r w:rsidRPr="00177A27">
        <w:rPr>
          <w:rFonts w:eastAsia="Times New Roman"/>
          <w:b/>
          <w:sz w:val="22"/>
          <w:szCs w:val="22"/>
        </w:rPr>
        <w:t>:</w:t>
      </w:r>
    </w:p>
    <w:p w:rsidR="003D138F" w:rsidRPr="00177A27" w:rsidRDefault="003D138F" w:rsidP="00C30F76">
      <w:pPr>
        <w:autoSpaceDE w:val="0"/>
        <w:jc w:val="both"/>
        <w:rPr>
          <w:rFonts w:eastAsia="Times New Roman"/>
          <w:b/>
          <w:sz w:val="22"/>
          <w:szCs w:val="22"/>
        </w:rPr>
      </w:pPr>
    </w:p>
    <w:p w:rsidR="00A70E5D" w:rsidRPr="00A70E5D" w:rsidRDefault="00A70E5D" w:rsidP="00A70E5D">
      <w:pPr>
        <w:widowControl/>
        <w:suppressAutoHyphens w:val="0"/>
        <w:autoSpaceDE w:val="0"/>
        <w:autoSpaceDN w:val="0"/>
        <w:adjustRightInd w:val="0"/>
        <w:jc w:val="both"/>
        <w:rPr>
          <w:rFonts w:eastAsiaTheme="minorHAnsi"/>
          <w:sz w:val="22"/>
          <w:szCs w:val="22"/>
        </w:rPr>
      </w:pPr>
      <w:r w:rsidRPr="00A70E5D">
        <w:rPr>
          <w:rFonts w:eastAsia="Times New Roman"/>
          <w:sz w:val="22"/>
          <w:szCs w:val="22"/>
        </w:rPr>
        <w:t xml:space="preserve">Osoba ubiegająca się o przyznanie </w:t>
      </w:r>
      <w:r w:rsidR="009E6299" w:rsidRPr="00A70E5D">
        <w:rPr>
          <w:rFonts w:eastAsia="Times New Roman"/>
          <w:sz w:val="22"/>
          <w:szCs w:val="22"/>
        </w:rPr>
        <w:t xml:space="preserve">refundacji kosztów opieki nad dzieckiem/dziećmi lub osobą zależną powinna </w:t>
      </w:r>
      <w:r w:rsidRPr="00A70E5D">
        <w:rPr>
          <w:rFonts w:eastAsia="Times New Roman"/>
          <w:sz w:val="22"/>
          <w:szCs w:val="22"/>
        </w:rPr>
        <w:t xml:space="preserve">złożyć w Powiatowym Urzędzie Pracy w Wałczu stosowny wniosek wraz załącznikami. </w:t>
      </w:r>
      <w:r w:rsidRPr="00A70E5D">
        <w:rPr>
          <w:rFonts w:eastAsiaTheme="minorHAnsi"/>
          <w:sz w:val="22"/>
          <w:szCs w:val="22"/>
        </w:rPr>
        <w:t>Wzór wniosku o przyznanie refundacji</w:t>
      </w:r>
      <w:r w:rsidR="00CD745F">
        <w:rPr>
          <w:rFonts w:eastAsiaTheme="minorHAnsi"/>
          <w:sz w:val="22"/>
          <w:szCs w:val="22"/>
        </w:rPr>
        <w:t xml:space="preserve"> </w:t>
      </w:r>
      <w:r w:rsidRPr="00A70E5D">
        <w:rPr>
          <w:rFonts w:eastAsiaTheme="minorHAnsi"/>
          <w:sz w:val="22"/>
          <w:szCs w:val="22"/>
        </w:rPr>
        <w:t xml:space="preserve">stanowi załącznik nr 1 do niniejszych </w:t>
      </w:r>
      <w:r>
        <w:rPr>
          <w:rFonts w:eastAsiaTheme="minorHAnsi"/>
          <w:sz w:val="22"/>
          <w:szCs w:val="22"/>
        </w:rPr>
        <w:t>zasad.</w:t>
      </w:r>
    </w:p>
    <w:p w:rsidR="00A70E5D" w:rsidRPr="00A70E5D" w:rsidRDefault="00A70E5D" w:rsidP="00A70E5D">
      <w:pPr>
        <w:autoSpaceDE w:val="0"/>
        <w:jc w:val="both"/>
        <w:rPr>
          <w:rFonts w:eastAsia="Times New Roman"/>
          <w:sz w:val="22"/>
          <w:szCs w:val="22"/>
        </w:rPr>
      </w:pPr>
    </w:p>
    <w:p w:rsidR="00A70E5D" w:rsidRPr="00177A27" w:rsidRDefault="00A70E5D" w:rsidP="00A70E5D">
      <w:pPr>
        <w:autoSpaceDE w:val="0"/>
        <w:jc w:val="both"/>
        <w:rPr>
          <w:rFonts w:eastAsia="Times New Roman"/>
          <w:sz w:val="22"/>
          <w:szCs w:val="22"/>
        </w:rPr>
      </w:pPr>
      <w:r>
        <w:rPr>
          <w:rFonts w:eastAsia="Times New Roman"/>
          <w:sz w:val="22"/>
          <w:szCs w:val="22"/>
        </w:rPr>
        <w:t>O</w:t>
      </w:r>
      <w:r w:rsidRPr="00177A27">
        <w:rPr>
          <w:rFonts w:eastAsia="Times New Roman"/>
          <w:sz w:val="22"/>
          <w:szCs w:val="22"/>
        </w:rPr>
        <w:t xml:space="preserve"> przyznaniu lub odmowie przyznania refundacji wnioskodawca informowany jest w formie pisemnej w terminie 30 dni od dnia złożenia wniosku i innych niezbędnych </w:t>
      </w:r>
      <w:r>
        <w:rPr>
          <w:rFonts w:eastAsia="Times New Roman"/>
          <w:sz w:val="22"/>
          <w:szCs w:val="22"/>
        </w:rPr>
        <w:t>do jego rozpatrzenia dokumentów.</w:t>
      </w:r>
      <w:r w:rsidR="00D71A27">
        <w:rPr>
          <w:rFonts w:eastAsia="Times New Roman"/>
          <w:sz w:val="22"/>
          <w:szCs w:val="22"/>
        </w:rPr>
        <w:t xml:space="preserve"> W przypadku pozytywnego rozpatrzenia wniosku następuje podpisanie umowy określającej warunki i tryb </w:t>
      </w:r>
      <w:r w:rsidR="00C64A03">
        <w:rPr>
          <w:rFonts w:eastAsia="Times New Roman"/>
          <w:sz w:val="22"/>
          <w:szCs w:val="22"/>
        </w:rPr>
        <w:t xml:space="preserve">przyznawania </w:t>
      </w:r>
      <w:r w:rsidR="00D71A27">
        <w:rPr>
          <w:rFonts w:eastAsia="Times New Roman"/>
          <w:sz w:val="22"/>
          <w:szCs w:val="22"/>
        </w:rPr>
        <w:t>refundacji.</w:t>
      </w:r>
    </w:p>
    <w:p w:rsidR="006A0445" w:rsidRDefault="006A0445" w:rsidP="006A0445">
      <w:pPr>
        <w:widowControl/>
        <w:suppressAutoHyphens w:val="0"/>
        <w:autoSpaceDE w:val="0"/>
        <w:autoSpaceDN w:val="0"/>
        <w:adjustRightInd w:val="0"/>
        <w:rPr>
          <w:rFonts w:ascii="TimesNewRomanPSMT" w:eastAsiaTheme="minorHAnsi" w:hAnsi="TimesNewRomanPSMT" w:cs="TimesNewRomanPSMT"/>
          <w:szCs w:val="24"/>
        </w:rPr>
      </w:pPr>
    </w:p>
    <w:p w:rsidR="00A70E5D" w:rsidRDefault="006A0445" w:rsidP="00400285">
      <w:pPr>
        <w:widowControl/>
        <w:suppressAutoHyphens w:val="0"/>
        <w:autoSpaceDE w:val="0"/>
        <w:autoSpaceDN w:val="0"/>
        <w:adjustRightInd w:val="0"/>
        <w:jc w:val="both"/>
        <w:rPr>
          <w:rFonts w:ascii="TimesNewRomanPSMT" w:eastAsiaTheme="minorHAnsi" w:hAnsi="TimesNewRomanPSMT" w:cs="TimesNewRomanPSMT"/>
          <w:szCs w:val="24"/>
        </w:rPr>
      </w:pPr>
      <w:r>
        <w:rPr>
          <w:rFonts w:ascii="TimesNewRomanPSMT" w:eastAsiaTheme="minorHAnsi" w:hAnsi="TimesNewRomanPSMT" w:cs="TimesNewRomanPSMT"/>
          <w:szCs w:val="24"/>
        </w:rPr>
        <w:t>Refundacja może zostać przyznana od dnia złożenia wniosku, ale nie wcześniej niż od dnia rozpoczęcia zatrudnienia, innej pracy zarobkowej, stażu, przygotowania zawodowego dorosłych lub szkolenia.</w:t>
      </w:r>
      <w:r w:rsidR="00400285">
        <w:rPr>
          <w:rFonts w:ascii="TimesNewRomanPSMT" w:eastAsiaTheme="minorHAnsi" w:hAnsi="TimesNewRomanPSMT" w:cs="TimesNewRomanPSMT"/>
          <w:szCs w:val="24"/>
        </w:rPr>
        <w:t xml:space="preserve">W przypadku skierowania na szkolenie wniosek o przyznanie refundacji kosztów opieki wraz z kompletem załączników </w:t>
      </w:r>
      <w:r w:rsidR="00467350">
        <w:rPr>
          <w:rFonts w:ascii="TimesNewRomanPSMT" w:eastAsiaTheme="minorHAnsi" w:hAnsi="TimesNewRomanPSMT" w:cs="TimesNewRomanPSMT"/>
          <w:szCs w:val="24"/>
        </w:rPr>
        <w:t xml:space="preserve">właściwym jest </w:t>
      </w:r>
      <w:r w:rsidR="00400285">
        <w:rPr>
          <w:rFonts w:ascii="TimesNewRomanPSMT" w:eastAsiaTheme="minorHAnsi" w:hAnsi="TimesNewRomanPSMT" w:cs="TimesNewRomanPSMT"/>
          <w:szCs w:val="24"/>
        </w:rPr>
        <w:t>złoż</w:t>
      </w:r>
      <w:r w:rsidR="00467350">
        <w:rPr>
          <w:rFonts w:ascii="TimesNewRomanPSMT" w:eastAsiaTheme="minorHAnsi" w:hAnsi="TimesNewRomanPSMT" w:cs="TimesNewRomanPSMT"/>
          <w:szCs w:val="24"/>
        </w:rPr>
        <w:t>enie</w:t>
      </w:r>
      <w:r w:rsidR="00400285">
        <w:rPr>
          <w:rFonts w:ascii="TimesNewRomanPSMT" w:eastAsiaTheme="minorHAnsi" w:hAnsi="TimesNewRomanPSMT" w:cs="TimesNewRomanPSMT"/>
          <w:szCs w:val="24"/>
        </w:rPr>
        <w:t xml:space="preserve"> najpóźniej w dniu rozpoczęcia szkolenia.</w:t>
      </w:r>
    </w:p>
    <w:p w:rsidR="00400285" w:rsidRPr="006A0445" w:rsidRDefault="00400285" w:rsidP="00400285">
      <w:pPr>
        <w:widowControl/>
        <w:suppressAutoHyphens w:val="0"/>
        <w:autoSpaceDE w:val="0"/>
        <w:autoSpaceDN w:val="0"/>
        <w:adjustRightInd w:val="0"/>
        <w:jc w:val="both"/>
        <w:rPr>
          <w:rFonts w:ascii="TimesNewRomanPSMT" w:eastAsiaTheme="minorHAnsi" w:hAnsi="TimesNewRomanPSMT" w:cs="TimesNewRomanPSMT"/>
          <w:szCs w:val="24"/>
        </w:rPr>
      </w:pPr>
    </w:p>
    <w:p w:rsidR="009E6299" w:rsidRDefault="00400285" w:rsidP="00400285">
      <w:pPr>
        <w:tabs>
          <w:tab w:val="left" w:pos="480"/>
        </w:tabs>
        <w:autoSpaceDE w:val="0"/>
        <w:autoSpaceDN w:val="0"/>
        <w:adjustRightInd w:val="0"/>
        <w:jc w:val="both"/>
        <w:rPr>
          <w:sz w:val="22"/>
          <w:szCs w:val="22"/>
        </w:rPr>
      </w:pPr>
      <w:r>
        <w:rPr>
          <w:rFonts w:eastAsia="Times New Roman"/>
          <w:sz w:val="22"/>
          <w:szCs w:val="22"/>
        </w:rPr>
        <w:t>D</w:t>
      </w:r>
      <w:r w:rsidR="009E6299" w:rsidRPr="00177A27">
        <w:rPr>
          <w:sz w:val="22"/>
          <w:szCs w:val="22"/>
        </w:rPr>
        <w:t xml:space="preserve">okonanie refundacji kosztów opieki nad dzieckiem </w:t>
      </w:r>
      <w:r>
        <w:rPr>
          <w:sz w:val="22"/>
          <w:szCs w:val="22"/>
        </w:rPr>
        <w:t xml:space="preserve">lub osobą zależną </w:t>
      </w:r>
      <w:r w:rsidR="009E6299" w:rsidRPr="00400285">
        <w:rPr>
          <w:sz w:val="22"/>
          <w:szCs w:val="22"/>
        </w:rPr>
        <w:t xml:space="preserve">za kolejne miesiące wymaga </w:t>
      </w:r>
      <w:r w:rsidR="00C64A03">
        <w:rPr>
          <w:sz w:val="22"/>
          <w:szCs w:val="22"/>
        </w:rPr>
        <w:t>składania</w:t>
      </w:r>
      <w:r w:rsidR="009E6299" w:rsidRPr="00400285">
        <w:rPr>
          <w:sz w:val="22"/>
          <w:szCs w:val="22"/>
        </w:rPr>
        <w:t xml:space="preserve"> do </w:t>
      </w:r>
      <w:r>
        <w:rPr>
          <w:sz w:val="22"/>
          <w:szCs w:val="22"/>
        </w:rPr>
        <w:t>Urzędu,</w:t>
      </w:r>
      <w:r w:rsidR="009E6299" w:rsidRPr="00400285">
        <w:rPr>
          <w:sz w:val="22"/>
          <w:szCs w:val="22"/>
        </w:rPr>
        <w:t xml:space="preserve"> co miesiąc</w:t>
      </w:r>
      <w:r>
        <w:rPr>
          <w:sz w:val="22"/>
          <w:szCs w:val="22"/>
        </w:rPr>
        <w:t>,w terminie do 5 dni</w:t>
      </w:r>
      <w:r w:rsidR="00C64A03">
        <w:rPr>
          <w:sz w:val="22"/>
          <w:szCs w:val="22"/>
        </w:rPr>
        <w:t>a</w:t>
      </w:r>
      <w:r w:rsidR="00883D4F">
        <w:rPr>
          <w:sz w:val="22"/>
          <w:szCs w:val="22"/>
        </w:rPr>
        <w:t xml:space="preserve">od </w:t>
      </w:r>
      <w:r>
        <w:rPr>
          <w:sz w:val="22"/>
          <w:szCs w:val="22"/>
        </w:rPr>
        <w:t xml:space="preserve">ostatniego dnia miesiąca, w którym koszt opieki został poniesiony, </w:t>
      </w:r>
      <w:r w:rsidR="009E6299" w:rsidRPr="00400285">
        <w:rPr>
          <w:sz w:val="22"/>
          <w:szCs w:val="22"/>
        </w:rPr>
        <w:t xml:space="preserve">wniosku rozliczeniowego dotyczącego faktycznie poniesionych kosztów opieki </w:t>
      </w:r>
      <w:r w:rsidR="009E6299" w:rsidRPr="00177A27">
        <w:rPr>
          <w:sz w:val="22"/>
          <w:szCs w:val="22"/>
        </w:rPr>
        <w:t>wraz z załącznikami</w:t>
      </w:r>
      <w:r>
        <w:rPr>
          <w:sz w:val="22"/>
          <w:szCs w:val="22"/>
        </w:rPr>
        <w:t>.</w:t>
      </w:r>
      <w:r w:rsidR="00883D4F">
        <w:rPr>
          <w:sz w:val="22"/>
          <w:szCs w:val="22"/>
        </w:rPr>
        <w:t>Wzór wniosku rozliczeniowego stanowi załącznik</w:t>
      </w:r>
      <w:r w:rsidR="00876247">
        <w:rPr>
          <w:sz w:val="22"/>
          <w:szCs w:val="22"/>
        </w:rPr>
        <w:t xml:space="preserve"> nr 2 do niniejszych zasad.</w:t>
      </w:r>
    </w:p>
    <w:p w:rsidR="00400285" w:rsidRPr="00177A27" w:rsidRDefault="00400285" w:rsidP="00400285">
      <w:pPr>
        <w:tabs>
          <w:tab w:val="left" w:pos="480"/>
        </w:tabs>
        <w:autoSpaceDE w:val="0"/>
        <w:autoSpaceDN w:val="0"/>
        <w:adjustRightInd w:val="0"/>
        <w:jc w:val="both"/>
        <w:rPr>
          <w:sz w:val="22"/>
          <w:szCs w:val="22"/>
        </w:rPr>
      </w:pPr>
    </w:p>
    <w:p w:rsidR="00FA2E14" w:rsidRPr="00121770" w:rsidRDefault="00400285" w:rsidP="00FA2E14">
      <w:pPr>
        <w:widowControl/>
        <w:suppressAutoHyphens w:val="0"/>
        <w:autoSpaceDE w:val="0"/>
        <w:autoSpaceDN w:val="0"/>
        <w:adjustRightInd w:val="0"/>
        <w:jc w:val="both"/>
        <w:rPr>
          <w:rFonts w:ascii="TimesNewRomanPSMT" w:eastAsiaTheme="minorHAnsi" w:hAnsi="TimesNewRomanPSMT" w:cs="TimesNewRomanPSMT"/>
          <w:szCs w:val="24"/>
        </w:rPr>
      </w:pPr>
      <w:r>
        <w:rPr>
          <w:rFonts w:eastAsia="Times New Roman"/>
          <w:sz w:val="22"/>
          <w:szCs w:val="22"/>
        </w:rPr>
        <w:t>K</w:t>
      </w:r>
      <w:r w:rsidR="009E6299" w:rsidRPr="00177A27">
        <w:rPr>
          <w:rFonts w:eastAsia="Times New Roman"/>
          <w:sz w:val="22"/>
          <w:szCs w:val="22"/>
        </w:rPr>
        <w:t xml:space="preserve">wota refundacji wypłacana jest z dołu za </w:t>
      </w:r>
      <w:r w:rsidR="00B27F39">
        <w:rPr>
          <w:rFonts w:eastAsia="Times New Roman"/>
          <w:sz w:val="22"/>
          <w:szCs w:val="22"/>
        </w:rPr>
        <w:t>okresy miesięczne, w terminie 14</w:t>
      </w:r>
      <w:r w:rsidR="009E6299" w:rsidRPr="00177A27">
        <w:rPr>
          <w:rFonts w:eastAsia="Times New Roman"/>
          <w:sz w:val="22"/>
          <w:szCs w:val="22"/>
        </w:rPr>
        <w:t xml:space="preserve"> dni od dnia złożenia kompletnego wniosku</w:t>
      </w:r>
      <w:r w:rsidR="00B27F39">
        <w:rPr>
          <w:rFonts w:eastAsia="Times New Roman"/>
          <w:sz w:val="22"/>
          <w:szCs w:val="22"/>
        </w:rPr>
        <w:t>,</w:t>
      </w:r>
      <w:r w:rsidR="009E6299" w:rsidRPr="00177A27">
        <w:rPr>
          <w:rFonts w:eastAsia="Times New Roman"/>
          <w:sz w:val="22"/>
          <w:szCs w:val="22"/>
        </w:rPr>
        <w:t xml:space="preserve"> na rachunek </w:t>
      </w:r>
      <w:r w:rsidR="00B27F39">
        <w:rPr>
          <w:rFonts w:eastAsia="Times New Roman"/>
          <w:sz w:val="22"/>
          <w:szCs w:val="22"/>
        </w:rPr>
        <w:t>bankowy</w:t>
      </w:r>
      <w:r w:rsidR="009E6299" w:rsidRPr="00177A27">
        <w:rPr>
          <w:rFonts w:eastAsia="Times New Roman"/>
          <w:sz w:val="22"/>
          <w:szCs w:val="22"/>
        </w:rPr>
        <w:t xml:space="preserve"> wnioskodawcy</w:t>
      </w:r>
      <w:r w:rsidR="00B27F39">
        <w:rPr>
          <w:rFonts w:eastAsia="Times New Roman"/>
          <w:sz w:val="22"/>
          <w:szCs w:val="22"/>
        </w:rPr>
        <w:t xml:space="preserve"> l</w:t>
      </w:r>
      <w:r w:rsidR="00C64A03">
        <w:rPr>
          <w:rFonts w:eastAsia="Times New Roman"/>
          <w:sz w:val="22"/>
          <w:szCs w:val="22"/>
        </w:rPr>
        <w:t>ub w wyznaczonej placówce pocztowej zgodnie z harmonogramem wypłat</w:t>
      </w:r>
      <w:r w:rsidR="00121770">
        <w:rPr>
          <w:rFonts w:eastAsia="Times New Roman"/>
          <w:sz w:val="22"/>
          <w:szCs w:val="22"/>
        </w:rPr>
        <w:t xml:space="preserve">. </w:t>
      </w:r>
      <w:r w:rsidR="009E6299" w:rsidRPr="00121770">
        <w:rPr>
          <w:sz w:val="22"/>
          <w:szCs w:val="22"/>
        </w:rPr>
        <w:t xml:space="preserve">W przypadku refundacji kosztów opieki za niepełny miesiąc, przyjmuje się zasadę proporcjonalności, dzieląc </w:t>
      </w:r>
      <w:r w:rsidR="00FA2E14">
        <w:rPr>
          <w:rFonts w:ascii="TimesNewRomanPSMT" w:eastAsiaTheme="minorHAnsi" w:hAnsi="TimesNewRomanPSMT" w:cs="TimesNewRomanPSMT"/>
          <w:szCs w:val="24"/>
        </w:rPr>
        <w:t xml:space="preserve">kwotę poniesionych kosztów przez 30 i mnożąc przez liczbę dni kalendarzowych przypadających w okresie, za który </w:t>
      </w:r>
      <w:r w:rsidR="00C64A03">
        <w:rPr>
          <w:rFonts w:ascii="TimesNewRomanPSMT" w:eastAsiaTheme="minorHAnsi" w:hAnsi="TimesNewRomanPSMT" w:cs="TimesNewRomanPSMT"/>
          <w:szCs w:val="24"/>
        </w:rPr>
        <w:t>refundacja</w:t>
      </w:r>
      <w:r w:rsidR="00FA2E14">
        <w:rPr>
          <w:rFonts w:ascii="TimesNewRomanPSMT" w:eastAsiaTheme="minorHAnsi" w:hAnsi="TimesNewRomanPSMT" w:cs="TimesNewRomanPSMT"/>
          <w:szCs w:val="24"/>
        </w:rPr>
        <w:t xml:space="preserve"> przysługuje.</w:t>
      </w:r>
    </w:p>
    <w:p w:rsidR="009E6299" w:rsidRDefault="009E6299" w:rsidP="009E6299">
      <w:pPr>
        <w:autoSpaceDE w:val="0"/>
        <w:jc w:val="both"/>
        <w:rPr>
          <w:rFonts w:eastAsia="Times New Roman"/>
          <w:color w:val="000000"/>
          <w:sz w:val="22"/>
          <w:szCs w:val="22"/>
        </w:rPr>
      </w:pPr>
    </w:p>
    <w:p w:rsidR="00D71A27" w:rsidRPr="00177A27" w:rsidRDefault="00D71A27" w:rsidP="009E6299">
      <w:pPr>
        <w:autoSpaceDE w:val="0"/>
        <w:jc w:val="both"/>
        <w:rPr>
          <w:rFonts w:eastAsia="Times New Roman"/>
          <w:color w:val="000000"/>
          <w:sz w:val="22"/>
          <w:szCs w:val="22"/>
        </w:rPr>
      </w:pPr>
    </w:p>
    <w:p w:rsidR="0025367A" w:rsidRPr="00177A27" w:rsidRDefault="0025367A">
      <w:pPr>
        <w:rPr>
          <w:sz w:val="22"/>
          <w:szCs w:val="22"/>
        </w:rPr>
      </w:pPr>
    </w:p>
    <w:sectPr w:rsidR="0025367A" w:rsidRPr="00177A27" w:rsidSect="00F81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roman"/>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CA5"/>
    <w:multiLevelType w:val="hybridMultilevel"/>
    <w:tmpl w:val="773465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8266A8B"/>
    <w:multiLevelType w:val="hybridMultilevel"/>
    <w:tmpl w:val="8C8AE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544D45"/>
    <w:multiLevelType w:val="hybridMultilevel"/>
    <w:tmpl w:val="F2B6BDE4"/>
    <w:name w:val="WW8Num1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6299"/>
    <w:rsid w:val="000153EB"/>
    <w:rsid w:val="000A17AB"/>
    <w:rsid w:val="00121770"/>
    <w:rsid w:val="00177A27"/>
    <w:rsid w:val="0025367A"/>
    <w:rsid w:val="003D138F"/>
    <w:rsid w:val="00400285"/>
    <w:rsid w:val="00467350"/>
    <w:rsid w:val="006A0445"/>
    <w:rsid w:val="006C7281"/>
    <w:rsid w:val="006D6D05"/>
    <w:rsid w:val="007B71BE"/>
    <w:rsid w:val="007C2939"/>
    <w:rsid w:val="0082258C"/>
    <w:rsid w:val="00876247"/>
    <w:rsid w:val="00883D4F"/>
    <w:rsid w:val="009001C0"/>
    <w:rsid w:val="00952757"/>
    <w:rsid w:val="009E6299"/>
    <w:rsid w:val="00A357EF"/>
    <w:rsid w:val="00A70E5D"/>
    <w:rsid w:val="00A92114"/>
    <w:rsid w:val="00A97D21"/>
    <w:rsid w:val="00B27F39"/>
    <w:rsid w:val="00C11467"/>
    <w:rsid w:val="00C30F76"/>
    <w:rsid w:val="00C4322B"/>
    <w:rsid w:val="00C43472"/>
    <w:rsid w:val="00C64A03"/>
    <w:rsid w:val="00CD745F"/>
    <w:rsid w:val="00D71A27"/>
    <w:rsid w:val="00EE5BDB"/>
    <w:rsid w:val="00F43F6D"/>
    <w:rsid w:val="00F819E5"/>
    <w:rsid w:val="00FA2E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299"/>
    <w:pPr>
      <w:widowControl w:val="0"/>
      <w:suppressAutoHyphens/>
      <w:spacing w:after="0" w:line="240" w:lineRule="auto"/>
    </w:pPr>
    <w:rPr>
      <w:rFonts w:ascii="Times New Roman" w:eastAsia="Lucida Sans Unicode"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9E6299"/>
    <w:rPr>
      <w:sz w:val="20"/>
    </w:rPr>
  </w:style>
  <w:style w:type="character" w:customStyle="1" w:styleId="TekstprzypisudolnegoZnak">
    <w:name w:val="Tekst przypisu dolnego Znak"/>
    <w:basedOn w:val="Domylnaczcionkaakapitu"/>
    <w:link w:val="Tekstprzypisudolnego"/>
    <w:semiHidden/>
    <w:rsid w:val="009E6299"/>
    <w:rPr>
      <w:rFonts w:ascii="Times New Roman" w:eastAsia="Lucida Sans Unicode" w:hAnsi="Times New Roman" w:cs="Times New Roman"/>
      <w:sz w:val="20"/>
      <w:szCs w:val="20"/>
    </w:rPr>
  </w:style>
  <w:style w:type="character" w:styleId="Hipercze">
    <w:name w:val="Hyperlink"/>
    <w:rsid w:val="009E6299"/>
    <w:rPr>
      <w:color w:val="0000FF"/>
      <w:u w:val="single"/>
    </w:rPr>
  </w:style>
  <w:style w:type="paragraph" w:styleId="Akapitzlist">
    <w:name w:val="List Paragraph"/>
    <w:basedOn w:val="Normalny"/>
    <w:uiPriority w:val="34"/>
    <w:qFormat/>
    <w:rsid w:val="009001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719</Words>
  <Characters>4317</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Justyna.Wegner</dc:creator>
  <cp:keywords/>
  <dc:description/>
  <cp:lastModifiedBy>Emila.Gzik</cp:lastModifiedBy>
  <cp:revision>33</cp:revision>
  <dcterms:created xsi:type="dcterms:W3CDTF">2017-05-12T06:00:00Z</dcterms:created>
  <dcterms:modified xsi:type="dcterms:W3CDTF">2022-07-27T12:54:00Z</dcterms:modified>
</cp:coreProperties>
</file>